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D64" w:rsidRPr="00D33833" w:rsidRDefault="00D33833" w:rsidP="003B0002">
      <w:pPr>
        <w:spacing w:line="480" w:lineRule="auto"/>
        <w:rPr>
          <w:rFonts w:ascii="Times New Roman" w:hAnsi="Times New Roman" w:cs="Times New Roman"/>
          <w:sz w:val="24"/>
          <w:szCs w:val="24"/>
        </w:rPr>
      </w:pPr>
      <w:r w:rsidRPr="00D33833">
        <w:rPr>
          <w:rFonts w:ascii="Times New Roman" w:hAnsi="Times New Roman" w:cs="Times New Roman"/>
          <w:sz w:val="24"/>
          <w:szCs w:val="24"/>
        </w:rPr>
        <w:t>Name</w:t>
      </w:r>
    </w:p>
    <w:p w:rsidR="00D33833" w:rsidRPr="00D33833" w:rsidRDefault="00D33833" w:rsidP="003B0002">
      <w:pPr>
        <w:spacing w:line="480" w:lineRule="auto"/>
        <w:rPr>
          <w:rFonts w:ascii="Times New Roman" w:hAnsi="Times New Roman" w:cs="Times New Roman"/>
          <w:sz w:val="24"/>
          <w:szCs w:val="24"/>
        </w:rPr>
      </w:pPr>
      <w:r w:rsidRPr="00D33833">
        <w:rPr>
          <w:rFonts w:ascii="Times New Roman" w:hAnsi="Times New Roman" w:cs="Times New Roman"/>
          <w:sz w:val="24"/>
          <w:szCs w:val="24"/>
        </w:rPr>
        <w:t>Course</w:t>
      </w:r>
    </w:p>
    <w:p w:rsidR="00D33833" w:rsidRPr="00D33833" w:rsidRDefault="00D33833" w:rsidP="003B0002">
      <w:pPr>
        <w:spacing w:line="480" w:lineRule="auto"/>
        <w:rPr>
          <w:rFonts w:ascii="Times New Roman" w:hAnsi="Times New Roman" w:cs="Times New Roman"/>
          <w:sz w:val="24"/>
          <w:szCs w:val="24"/>
        </w:rPr>
      </w:pPr>
      <w:r w:rsidRPr="00D33833">
        <w:rPr>
          <w:rFonts w:ascii="Times New Roman" w:hAnsi="Times New Roman" w:cs="Times New Roman"/>
          <w:sz w:val="24"/>
          <w:szCs w:val="24"/>
        </w:rPr>
        <w:t>Institution</w:t>
      </w:r>
    </w:p>
    <w:p w:rsidR="00D33833" w:rsidRDefault="00D33833" w:rsidP="003B0002">
      <w:pPr>
        <w:spacing w:line="480" w:lineRule="auto"/>
        <w:rPr>
          <w:rFonts w:ascii="Times New Roman" w:hAnsi="Times New Roman" w:cs="Times New Roman"/>
          <w:sz w:val="24"/>
          <w:szCs w:val="24"/>
        </w:rPr>
      </w:pPr>
      <w:r w:rsidRPr="00D33833">
        <w:rPr>
          <w:rFonts w:ascii="Times New Roman" w:hAnsi="Times New Roman" w:cs="Times New Roman"/>
          <w:sz w:val="24"/>
          <w:szCs w:val="24"/>
        </w:rPr>
        <w:t>Date</w:t>
      </w:r>
    </w:p>
    <w:p w:rsidR="00D33833" w:rsidRDefault="00D33833" w:rsidP="003B0002">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Assignment</w:t>
      </w:r>
    </w:p>
    <w:p w:rsidR="00D33833" w:rsidRDefault="00D33833" w:rsidP="003B00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Historical wring has been in existence for a number of years. </w:t>
      </w:r>
      <w:r w:rsidR="003B0002">
        <w:rPr>
          <w:rFonts w:ascii="Times New Roman" w:hAnsi="Times New Roman" w:cs="Times New Roman"/>
          <w:sz w:val="24"/>
          <w:szCs w:val="24"/>
        </w:rPr>
        <w:t>It</w:t>
      </w:r>
      <w:r>
        <w:rPr>
          <w:rFonts w:ascii="Times New Roman" w:hAnsi="Times New Roman" w:cs="Times New Roman"/>
          <w:sz w:val="24"/>
          <w:szCs w:val="24"/>
        </w:rPr>
        <w:t xml:space="preserve"> is based on precision, accuracy, interests and analysis. Once </w:t>
      </w:r>
      <w:r w:rsidR="003B0002">
        <w:rPr>
          <w:rFonts w:ascii="Times New Roman" w:hAnsi="Times New Roman" w:cs="Times New Roman"/>
          <w:sz w:val="24"/>
          <w:szCs w:val="24"/>
        </w:rPr>
        <w:t xml:space="preserve">information is collected and compiled from other </w:t>
      </w:r>
      <w:r>
        <w:rPr>
          <w:rFonts w:ascii="Times New Roman" w:hAnsi="Times New Roman" w:cs="Times New Roman"/>
          <w:sz w:val="24"/>
          <w:szCs w:val="24"/>
        </w:rPr>
        <w:t xml:space="preserve">secondary sources, the next thing is </w:t>
      </w:r>
      <w:r w:rsidR="003B0002">
        <w:rPr>
          <w:rFonts w:ascii="Times New Roman" w:hAnsi="Times New Roman" w:cs="Times New Roman"/>
          <w:sz w:val="24"/>
          <w:szCs w:val="24"/>
        </w:rPr>
        <w:t>normally</w:t>
      </w:r>
      <w:r>
        <w:rPr>
          <w:rFonts w:ascii="Times New Roman" w:hAnsi="Times New Roman" w:cs="Times New Roman"/>
          <w:sz w:val="24"/>
          <w:szCs w:val="24"/>
        </w:rPr>
        <w:t xml:space="preserve"> to come up with a narrative that summarizes whatever data they collected and transformed into information. They are not always determined to fix the information in a predetermined analytical structure but just to ensure the </w:t>
      </w:r>
      <w:r w:rsidR="003B0002">
        <w:rPr>
          <w:rFonts w:ascii="Times New Roman" w:hAnsi="Times New Roman" w:cs="Times New Roman"/>
          <w:sz w:val="24"/>
          <w:szCs w:val="24"/>
        </w:rPr>
        <w:t>information</w:t>
      </w:r>
      <w:r>
        <w:rPr>
          <w:rFonts w:ascii="Times New Roman" w:hAnsi="Times New Roman" w:cs="Times New Roman"/>
          <w:sz w:val="24"/>
          <w:szCs w:val="24"/>
        </w:rPr>
        <w:t xml:space="preserve"> they are passing is factual and legit.</w:t>
      </w:r>
    </w:p>
    <w:p w:rsidR="00D33833" w:rsidRDefault="00D33833" w:rsidP="003B00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documents </w:t>
      </w:r>
      <w:r w:rsidR="003B0002">
        <w:rPr>
          <w:rFonts w:ascii="Times New Roman" w:hAnsi="Times New Roman" w:cs="Times New Roman"/>
          <w:sz w:val="24"/>
          <w:szCs w:val="24"/>
        </w:rPr>
        <w:t>generally</w:t>
      </w:r>
      <w:r>
        <w:rPr>
          <w:rFonts w:ascii="Times New Roman" w:hAnsi="Times New Roman" w:cs="Times New Roman"/>
          <w:sz w:val="24"/>
          <w:szCs w:val="24"/>
        </w:rPr>
        <w:t xml:space="preserve"> provide information regarding those who write them (Eu</w:t>
      </w:r>
      <w:r w:rsidR="003B0002">
        <w:rPr>
          <w:rFonts w:ascii="Times New Roman" w:hAnsi="Times New Roman" w:cs="Times New Roman"/>
          <w:sz w:val="24"/>
          <w:szCs w:val="24"/>
        </w:rPr>
        <w:t>ro</w:t>
      </w:r>
      <w:r>
        <w:rPr>
          <w:rFonts w:ascii="Times New Roman" w:hAnsi="Times New Roman" w:cs="Times New Roman"/>
          <w:sz w:val="24"/>
          <w:szCs w:val="24"/>
        </w:rPr>
        <w:t xml:space="preserve">peans). For </w:t>
      </w:r>
      <w:r w:rsidR="003B0002">
        <w:rPr>
          <w:rFonts w:ascii="Times New Roman" w:hAnsi="Times New Roman" w:cs="Times New Roman"/>
          <w:sz w:val="24"/>
          <w:szCs w:val="24"/>
        </w:rPr>
        <w:t>instance</w:t>
      </w:r>
      <w:r>
        <w:rPr>
          <w:rFonts w:ascii="Times New Roman" w:hAnsi="Times New Roman" w:cs="Times New Roman"/>
          <w:sz w:val="24"/>
          <w:szCs w:val="24"/>
        </w:rPr>
        <w:t xml:space="preserve">, when they are writing the historical facts, they are normally </w:t>
      </w:r>
      <w:r w:rsidR="003B0002">
        <w:rPr>
          <w:rFonts w:ascii="Times New Roman" w:hAnsi="Times New Roman" w:cs="Times New Roman"/>
          <w:sz w:val="24"/>
          <w:szCs w:val="24"/>
        </w:rPr>
        <w:t>concerned</w:t>
      </w:r>
      <w:r>
        <w:rPr>
          <w:rFonts w:ascii="Times New Roman" w:hAnsi="Times New Roman" w:cs="Times New Roman"/>
          <w:sz w:val="24"/>
          <w:szCs w:val="24"/>
        </w:rPr>
        <w:t xml:space="preserve"> with a specific topic. This means that such people have interests in for example, biology, chemistry, or sociology. In another case, the writings are normally a way of understanding </w:t>
      </w:r>
      <w:r w:rsidR="003B0002">
        <w:rPr>
          <w:rFonts w:ascii="Times New Roman" w:hAnsi="Times New Roman" w:cs="Times New Roman"/>
          <w:sz w:val="24"/>
          <w:szCs w:val="24"/>
        </w:rPr>
        <w:t>what the writer feels about a given subject under analysis</w:t>
      </w:r>
      <w:r w:rsidR="005C4232">
        <w:rPr>
          <w:rFonts w:ascii="Times New Roman" w:hAnsi="Times New Roman" w:cs="Times New Roman"/>
          <w:sz w:val="24"/>
          <w:szCs w:val="24"/>
        </w:rPr>
        <w:t xml:space="preserve"> (Bourdas para.3).</w:t>
      </w:r>
      <w:r>
        <w:rPr>
          <w:rFonts w:ascii="Times New Roman" w:hAnsi="Times New Roman" w:cs="Times New Roman"/>
          <w:sz w:val="24"/>
          <w:szCs w:val="24"/>
        </w:rPr>
        <w:t xml:space="preserve"> Those who are described are only a means of getting the real point of the writer.</w:t>
      </w:r>
      <w:r w:rsidR="003B0002">
        <w:rPr>
          <w:rFonts w:ascii="Times New Roman" w:hAnsi="Times New Roman" w:cs="Times New Roman"/>
          <w:sz w:val="24"/>
          <w:szCs w:val="24"/>
        </w:rPr>
        <w:t xml:space="preserve"> In that case the documents are a clear delivery of the deep insights of the writer and those who are in the writings act as a means of emphasizing the actual points.</w:t>
      </w:r>
    </w:p>
    <w:p w:rsidR="00D33833" w:rsidRDefault="00D33833" w:rsidP="003B00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writing the documents, the experiences of those who are described get lost. This occurs due to the fact that the information </w:t>
      </w:r>
      <w:r w:rsidR="003B0002">
        <w:rPr>
          <w:rFonts w:ascii="Times New Roman" w:hAnsi="Times New Roman" w:cs="Times New Roman"/>
          <w:sz w:val="24"/>
          <w:szCs w:val="24"/>
        </w:rPr>
        <w:t>presented</w:t>
      </w:r>
      <w:r>
        <w:rPr>
          <w:rFonts w:ascii="Times New Roman" w:hAnsi="Times New Roman" w:cs="Times New Roman"/>
          <w:sz w:val="24"/>
          <w:szCs w:val="24"/>
        </w:rPr>
        <w:t xml:space="preserve"> in the documents is second hand and the </w:t>
      </w:r>
      <w:r>
        <w:rPr>
          <w:rFonts w:ascii="Times New Roman" w:hAnsi="Times New Roman" w:cs="Times New Roman"/>
          <w:sz w:val="24"/>
          <w:szCs w:val="24"/>
        </w:rPr>
        <w:lastRenderedPageBreak/>
        <w:t>factual details might be left out. The documents can be utilized to reveal more information about those who are silenced in the society. They include, children, women, the poor and those who are undergoing modern cases of slavery</w:t>
      </w:r>
      <w:r w:rsidR="005C4232">
        <w:rPr>
          <w:rFonts w:ascii="Times New Roman" w:hAnsi="Times New Roman" w:cs="Times New Roman"/>
          <w:sz w:val="24"/>
          <w:szCs w:val="24"/>
        </w:rPr>
        <w:t xml:space="preserve"> (George Mason University para 4)</w:t>
      </w:r>
      <w:bookmarkStart w:id="0" w:name="_GoBack"/>
      <w:bookmarkEnd w:id="0"/>
      <w:r>
        <w:rPr>
          <w:rFonts w:ascii="Times New Roman" w:hAnsi="Times New Roman" w:cs="Times New Roman"/>
          <w:sz w:val="24"/>
          <w:szCs w:val="24"/>
        </w:rPr>
        <w:t xml:space="preserve">. The documents act as a way of trying to understand what they are going through so that the responsible authorities can take action. In addition, it </w:t>
      </w:r>
      <w:r w:rsidR="003B0002">
        <w:rPr>
          <w:rFonts w:ascii="Times New Roman" w:hAnsi="Times New Roman" w:cs="Times New Roman"/>
          <w:sz w:val="24"/>
          <w:szCs w:val="24"/>
        </w:rPr>
        <w:t xml:space="preserve">is a way of empowering them so that they can gain the ability and courage to get away </w:t>
      </w:r>
      <w:r>
        <w:rPr>
          <w:rFonts w:ascii="Times New Roman" w:hAnsi="Times New Roman" w:cs="Times New Roman"/>
          <w:sz w:val="24"/>
          <w:szCs w:val="24"/>
        </w:rPr>
        <w:t>from the silence o</w:t>
      </w:r>
      <w:r w:rsidR="003B0002">
        <w:rPr>
          <w:rFonts w:ascii="Times New Roman" w:hAnsi="Times New Roman" w:cs="Times New Roman"/>
          <w:sz w:val="24"/>
          <w:szCs w:val="24"/>
        </w:rPr>
        <w:t>f</w:t>
      </w:r>
      <w:r>
        <w:rPr>
          <w:rFonts w:ascii="Times New Roman" w:hAnsi="Times New Roman" w:cs="Times New Roman"/>
          <w:sz w:val="24"/>
          <w:szCs w:val="24"/>
        </w:rPr>
        <w:t xml:space="preserve"> oppression and discrimination. </w:t>
      </w:r>
    </w:p>
    <w:p w:rsidR="003B0002" w:rsidRDefault="003B0002">
      <w:pPr>
        <w:rPr>
          <w:rFonts w:ascii="Times New Roman" w:hAnsi="Times New Roman" w:cs="Times New Roman"/>
          <w:sz w:val="24"/>
          <w:szCs w:val="24"/>
        </w:rPr>
      </w:pPr>
      <w:r>
        <w:rPr>
          <w:rFonts w:ascii="Times New Roman" w:hAnsi="Times New Roman" w:cs="Times New Roman"/>
          <w:sz w:val="24"/>
          <w:szCs w:val="24"/>
        </w:rPr>
        <w:br w:type="page"/>
      </w:r>
    </w:p>
    <w:p w:rsidR="003B0002" w:rsidRDefault="003B0002" w:rsidP="003B000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3B0002" w:rsidRDefault="003B0002" w:rsidP="005C423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Bourdas, Alex. “The Importance of Written Sources.” </w:t>
      </w:r>
      <w:r w:rsidRPr="005C4232">
        <w:rPr>
          <w:rFonts w:ascii="Times New Roman" w:hAnsi="Times New Roman" w:cs="Times New Roman"/>
          <w:i/>
          <w:sz w:val="24"/>
          <w:szCs w:val="24"/>
        </w:rPr>
        <w:t>Encased in Steel</w:t>
      </w:r>
      <w:r>
        <w:rPr>
          <w:rFonts w:ascii="Times New Roman" w:hAnsi="Times New Roman" w:cs="Times New Roman"/>
          <w:sz w:val="24"/>
          <w:szCs w:val="24"/>
        </w:rPr>
        <w:t xml:space="preserve">. 2016 Web 11 Sep, 2017 </w:t>
      </w:r>
      <w:hyperlink r:id="rId6" w:history="1">
        <w:r w:rsidR="005C4232" w:rsidRPr="00BF7F71">
          <w:rPr>
            <w:rStyle w:val="Hyperlink"/>
            <w:rFonts w:ascii="Times New Roman" w:hAnsi="Times New Roman" w:cs="Times New Roman"/>
            <w:sz w:val="24"/>
            <w:szCs w:val="24"/>
          </w:rPr>
          <w:t>www.encasesteel.co.uk/2016/28/the-importance-of-written-sources/</w:t>
        </w:r>
      </w:hyperlink>
    </w:p>
    <w:p w:rsidR="005C4232" w:rsidRPr="00D33833" w:rsidRDefault="005C4232" w:rsidP="005C423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George Mason University. “Writing in HIST 100: The History of Western Civilization.” </w:t>
      </w:r>
      <w:r w:rsidRPr="005C4232">
        <w:rPr>
          <w:rFonts w:ascii="Times New Roman" w:hAnsi="Times New Roman" w:cs="Times New Roman"/>
          <w:i/>
          <w:sz w:val="24"/>
          <w:szCs w:val="24"/>
        </w:rPr>
        <w:t>Department of History and Art History</w:t>
      </w:r>
      <w:r>
        <w:rPr>
          <w:rFonts w:ascii="Times New Roman" w:hAnsi="Times New Roman" w:cs="Times New Roman"/>
          <w:sz w:val="24"/>
          <w:szCs w:val="24"/>
        </w:rPr>
        <w:t>. 2007</w:t>
      </w:r>
    </w:p>
    <w:sectPr w:rsidR="005C4232" w:rsidRPr="00D33833" w:rsidSect="0023676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5F80" w:rsidRDefault="00985F80" w:rsidP="003B0002">
      <w:pPr>
        <w:spacing w:after="0" w:line="240" w:lineRule="auto"/>
      </w:pPr>
      <w:r>
        <w:separator/>
      </w:r>
    </w:p>
  </w:endnote>
  <w:endnote w:type="continuationSeparator" w:id="1">
    <w:p w:rsidR="00985F80" w:rsidRDefault="00985F80" w:rsidP="003B00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5F80" w:rsidRDefault="00985F80" w:rsidP="003B0002">
      <w:pPr>
        <w:spacing w:after="0" w:line="240" w:lineRule="auto"/>
      </w:pPr>
      <w:r>
        <w:separator/>
      </w:r>
    </w:p>
  </w:footnote>
  <w:footnote w:type="continuationSeparator" w:id="1">
    <w:p w:rsidR="00985F80" w:rsidRDefault="00985F80" w:rsidP="003B00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02" w:rsidRPr="003B0002" w:rsidRDefault="003B0002">
    <w:pPr>
      <w:pStyle w:val="Header"/>
      <w:rPr>
        <w:rFonts w:ascii="Times New Roman" w:hAnsi="Times New Roman" w:cs="Times New Roman"/>
      </w:rPr>
    </w:pPr>
    <w:r w:rsidRPr="003B0002">
      <w:rPr>
        <w:rFonts w:ascii="Times New Roman" w:hAnsi="Times New Roman" w:cs="Times New Roman"/>
      </w:rPr>
      <w:tab/>
    </w:r>
    <w:r w:rsidRPr="003B0002">
      <w:rPr>
        <w:rFonts w:ascii="Times New Roman" w:hAnsi="Times New Roman" w:cs="Times New Roman"/>
      </w:rPr>
      <w:tab/>
      <w:t xml:space="preserve">Surname </w:t>
    </w:r>
    <w:r w:rsidR="00236762" w:rsidRPr="003B0002">
      <w:rPr>
        <w:rFonts w:ascii="Times New Roman" w:hAnsi="Times New Roman" w:cs="Times New Roman"/>
      </w:rPr>
      <w:fldChar w:fldCharType="begin"/>
    </w:r>
    <w:r w:rsidRPr="003B0002">
      <w:rPr>
        <w:rFonts w:ascii="Times New Roman" w:hAnsi="Times New Roman" w:cs="Times New Roman"/>
      </w:rPr>
      <w:instrText xml:space="preserve"> PAGE   \* MERGEFORMAT </w:instrText>
    </w:r>
    <w:r w:rsidR="00236762" w:rsidRPr="003B0002">
      <w:rPr>
        <w:rFonts w:ascii="Times New Roman" w:hAnsi="Times New Roman" w:cs="Times New Roman"/>
      </w:rPr>
      <w:fldChar w:fldCharType="separate"/>
    </w:r>
    <w:r w:rsidR="0062730D">
      <w:rPr>
        <w:rFonts w:ascii="Times New Roman" w:hAnsi="Times New Roman" w:cs="Times New Roman"/>
        <w:noProof/>
      </w:rPr>
      <w:t>1</w:t>
    </w:r>
    <w:r w:rsidR="00236762" w:rsidRPr="003B0002">
      <w:rPr>
        <w:rFonts w:ascii="Times New Roman" w:hAnsi="Times New Roman" w:cs="Times New Roman"/>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3833"/>
    <w:rsid w:val="00236762"/>
    <w:rsid w:val="003B0002"/>
    <w:rsid w:val="003C0D64"/>
    <w:rsid w:val="005C4232"/>
    <w:rsid w:val="0062730D"/>
    <w:rsid w:val="00985F80"/>
    <w:rsid w:val="00D33833"/>
    <w:rsid w:val="00D504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7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002"/>
  </w:style>
  <w:style w:type="paragraph" w:styleId="Footer">
    <w:name w:val="footer"/>
    <w:basedOn w:val="Normal"/>
    <w:link w:val="FooterChar"/>
    <w:uiPriority w:val="99"/>
    <w:unhideWhenUsed/>
    <w:rsid w:val="003B0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002"/>
  </w:style>
  <w:style w:type="character" w:styleId="Hyperlink">
    <w:name w:val="Hyperlink"/>
    <w:basedOn w:val="DefaultParagraphFont"/>
    <w:uiPriority w:val="99"/>
    <w:unhideWhenUsed/>
    <w:rsid w:val="005C4232"/>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casesteel.co.uk/2016/28/the-importance-of-written-source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John</cp:lastModifiedBy>
  <cp:revision>2</cp:revision>
  <dcterms:created xsi:type="dcterms:W3CDTF">2017-09-11T06:48:00Z</dcterms:created>
  <dcterms:modified xsi:type="dcterms:W3CDTF">2017-09-11T06:48:00Z</dcterms:modified>
</cp:coreProperties>
</file>